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  <w:t>附件：气管插管套件包</w:t>
      </w:r>
      <w: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询价公告</w:t>
      </w:r>
    </w:p>
    <w:p/>
    <w:p>
      <w:p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先拟采购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20套，后续据实结算，投标人将产品相关图片等信息发至邮箱。</w:t>
      </w:r>
    </w:p>
    <w:p>
      <w:pPr>
        <w:rPr>
          <w:rFonts w:hint="default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要求：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气管插管套件包中需包含：喉镜片、牙垫、吸痰管、吸引器皮条、手套、口咽通气道等。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手套规格：6、6.5、7、7.5。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喉镜片需要与下图手持式麻醉视频喉镜相配套使用。品牌：河南驼人金泰克，型号：TK2020WDH11，规格：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M432。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inline distT="0" distB="0" distL="114300" distR="114300">
            <wp:extent cx="4690110" cy="5307330"/>
            <wp:effectExtent l="0" t="0" r="15240" b="7620"/>
            <wp:docPr id="2" name="图片 2" descr="dd833ed83a55c73c06e373e49ba3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833ed83a55c73c06e373e49ba34c5"/>
                    <pic:cNvPicPr>
                      <a:picLocks noChangeAspect="1"/>
                    </pic:cNvPicPr>
                  </pic:nvPicPr>
                  <pic:blipFill>
                    <a:blip r:embed="rId4"/>
                    <a:srcRect t="28097" b="8252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53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0B1AD"/>
    <w:multiLevelType w:val="singleLevel"/>
    <w:tmpl w:val="8780B1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IyYmQ2MDMwZTEzNzM4NGRlYjA3YjFhZjMyNzAifQ=="/>
  </w:docVars>
  <w:rsids>
    <w:rsidRoot w:val="6F76599D"/>
    <w:rsid w:val="29F43AE2"/>
    <w:rsid w:val="32992A91"/>
    <w:rsid w:val="6F7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2023-11-29T00:53:00Z</dcterms:created>
  <dc:creator>光阳</dc:creator>
  <cp:lastModifiedBy>光阳</cp:lastModifiedBy>
  <dcterms:modified xsi:type="dcterms:W3CDTF">2023-11-29T01:30:10Z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30A7389536404A5CA245E405B298A4A3_13</vt:lpwstr>
  </property>
</Properties>
</file>